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73" w:rsidRPr="00A50B8E" w:rsidRDefault="00E65173" w:rsidP="00E65173">
      <w:pPr>
        <w:pStyle w:val="1"/>
        <w:numPr>
          <w:ilvl w:val="0"/>
          <w:numId w:val="0"/>
        </w:numPr>
        <w:tabs>
          <w:tab w:val="left" w:pos="1134"/>
          <w:tab w:val="left" w:pos="1197"/>
          <w:tab w:val="left" w:pos="2127"/>
        </w:tabs>
        <w:ind w:left="851"/>
        <w:rPr>
          <w:rFonts w:ascii="ISOCPEUR" w:hAnsi="ISOCPEUR"/>
          <w:i/>
          <w:iCs/>
          <w:color w:val="auto"/>
          <w:sz w:val="32"/>
          <w:szCs w:val="32"/>
        </w:rPr>
      </w:pPr>
      <w:bookmarkStart w:id="0" w:name="_Toc16692248"/>
      <w:bookmarkStart w:id="1" w:name="_GoBack"/>
      <w:bookmarkEnd w:id="1"/>
      <w:r w:rsidRPr="00A50B8E">
        <w:rPr>
          <w:rFonts w:ascii="ISOCPEUR" w:hAnsi="ISOCPEUR"/>
          <w:i/>
          <w:iCs/>
          <w:color w:val="auto"/>
          <w:sz w:val="32"/>
          <w:szCs w:val="32"/>
        </w:rPr>
        <w:t>Монтаж оборудования и электропроводов</w:t>
      </w:r>
      <w:bookmarkEnd w:id="0"/>
    </w:p>
    <w:p w:rsidR="00E65173" w:rsidRPr="00A50B8E" w:rsidRDefault="00E65173" w:rsidP="00E65173">
      <w:pPr>
        <w:ind w:firstLine="851"/>
        <w:jc w:val="both"/>
        <w:rPr>
          <w:rFonts w:ascii="ISOCPEUR" w:hAnsi="ISOCPEUR"/>
          <w:i/>
          <w:sz w:val="32"/>
          <w:szCs w:val="32"/>
          <w:u w:val="single"/>
        </w:rPr>
      </w:pPr>
    </w:p>
    <w:p w:rsidR="00E65173" w:rsidRPr="00A50B8E" w:rsidRDefault="00E65173" w:rsidP="00E65173">
      <w:pPr>
        <w:tabs>
          <w:tab w:val="left" w:pos="1134"/>
          <w:tab w:val="num" w:pos="1980"/>
          <w:tab w:val="left" w:pos="2127"/>
        </w:tabs>
        <w:autoSpaceDE w:val="0"/>
        <w:autoSpaceDN w:val="0"/>
        <w:adjustRightInd w:val="0"/>
        <w:ind w:firstLine="851"/>
        <w:jc w:val="both"/>
        <w:rPr>
          <w:rFonts w:ascii="ISOCPEUR" w:hAnsi="ISOCPEUR"/>
          <w:i/>
          <w:sz w:val="32"/>
          <w:szCs w:val="32"/>
        </w:rPr>
      </w:pPr>
      <w:r w:rsidRPr="00A50B8E">
        <w:rPr>
          <w:rFonts w:ascii="ISOCPEUR" w:hAnsi="ISOCPEUR"/>
          <w:i/>
          <w:sz w:val="32"/>
          <w:szCs w:val="32"/>
          <w:u w:val="single"/>
        </w:rPr>
        <w:t xml:space="preserve">Технические средства </w:t>
      </w:r>
      <w:r>
        <w:rPr>
          <w:rFonts w:ascii="ISOCPEUR" w:hAnsi="ISOCPEUR"/>
          <w:i/>
          <w:sz w:val="32"/>
          <w:szCs w:val="32"/>
          <w:u w:val="single"/>
        </w:rPr>
        <w:t xml:space="preserve">СКУД </w:t>
      </w:r>
      <w:r w:rsidRPr="00A50B8E">
        <w:rPr>
          <w:rFonts w:ascii="ISOCPEUR" w:hAnsi="ISOCPEUR"/>
          <w:i/>
          <w:sz w:val="32"/>
          <w:szCs w:val="32"/>
        </w:rPr>
        <w:t xml:space="preserve">устанавливаются согласно схемам разводки сети. </w:t>
      </w:r>
    </w:p>
    <w:p w:rsidR="00E65173" w:rsidRPr="00A50B8E" w:rsidRDefault="00E65173" w:rsidP="00E65173">
      <w:pPr>
        <w:tabs>
          <w:tab w:val="left" w:pos="1134"/>
          <w:tab w:val="num" w:pos="1980"/>
          <w:tab w:val="left" w:pos="2127"/>
        </w:tabs>
        <w:autoSpaceDE w:val="0"/>
        <w:autoSpaceDN w:val="0"/>
        <w:adjustRightInd w:val="0"/>
        <w:ind w:firstLine="851"/>
        <w:jc w:val="both"/>
        <w:rPr>
          <w:rFonts w:ascii="ISOCPEUR" w:hAnsi="ISOCPEUR"/>
          <w:i/>
          <w:sz w:val="32"/>
          <w:szCs w:val="32"/>
        </w:rPr>
      </w:pPr>
      <w:r w:rsidRPr="00A50B8E">
        <w:rPr>
          <w:rFonts w:ascii="ISOCPEUR" w:hAnsi="ISOCPEUR"/>
          <w:i/>
          <w:sz w:val="32"/>
          <w:szCs w:val="32"/>
        </w:rPr>
        <w:t xml:space="preserve">Разводка кабелей выполняется в соответствии с планом сети. Кабельные трассы проложить по стенам за подвесным потолком, спуски кабельных трасс проложить в коробах ПВХ по стенам. Проходы кабельных трасс сквозь стены выполнить в отрезках жестких труб ПВХ. Зазоры между проводами, кабелями и трубой ПВХ заделать с обеих сторон легко удаляемой массой из несгораемого материала. </w:t>
      </w:r>
    </w:p>
    <w:p w:rsidR="00E65173" w:rsidRPr="00A50B8E" w:rsidRDefault="00E65173" w:rsidP="00E65173">
      <w:pPr>
        <w:tabs>
          <w:tab w:val="left" w:pos="1134"/>
          <w:tab w:val="num" w:pos="1980"/>
          <w:tab w:val="left" w:pos="2127"/>
        </w:tabs>
        <w:autoSpaceDE w:val="0"/>
        <w:autoSpaceDN w:val="0"/>
        <w:adjustRightInd w:val="0"/>
        <w:ind w:firstLine="851"/>
        <w:jc w:val="both"/>
        <w:rPr>
          <w:rFonts w:ascii="ISOCPEUR" w:hAnsi="ISOCPEUR"/>
          <w:i/>
          <w:sz w:val="32"/>
          <w:szCs w:val="32"/>
        </w:rPr>
      </w:pPr>
      <w:r w:rsidRPr="00A50B8E">
        <w:rPr>
          <w:rFonts w:ascii="ISOCPEUR" w:hAnsi="ISOCPEUR"/>
          <w:i/>
          <w:sz w:val="32"/>
          <w:szCs w:val="32"/>
        </w:rPr>
        <w:t xml:space="preserve">При параллельной прокладке расстояние от кабелей </w:t>
      </w:r>
      <w:r>
        <w:rPr>
          <w:rFonts w:ascii="ISOCPEUR" w:hAnsi="ISOCPEUR"/>
          <w:i/>
          <w:sz w:val="32"/>
          <w:szCs w:val="32"/>
        </w:rPr>
        <w:t>СКУД</w:t>
      </w:r>
      <w:r w:rsidRPr="00A50B8E">
        <w:rPr>
          <w:rFonts w:ascii="ISOCPEUR" w:hAnsi="ISOCPEUR"/>
          <w:i/>
          <w:sz w:val="32"/>
          <w:szCs w:val="32"/>
        </w:rPr>
        <w:t xml:space="preserve"> до силовых и осветительных кабелей должно быть не менее 0,5м.  </w:t>
      </w:r>
    </w:p>
    <w:p w:rsidR="00E65173" w:rsidRPr="00A50B8E" w:rsidRDefault="00E65173" w:rsidP="00E65173">
      <w:pPr>
        <w:tabs>
          <w:tab w:val="left" w:pos="1134"/>
          <w:tab w:val="num" w:pos="1980"/>
          <w:tab w:val="left" w:pos="2127"/>
        </w:tabs>
        <w:autoSpaceDE w:val="0"/>
        <w:autoSpaceDN w:val="0"/>
        <w:adjustRightInd w:val="0"/>
        <w:ind w:firstLine="851"/>
        <w:jc w:val="both"/>
        <w:rPr>
          <w:rFonts w:ascii="ISOCPEUR" w:hAnsi="ISOCPEUR"/>
          <w:i/>
          <w:sz w:val="32"/>
          <w:szCs w:val="32"/>
        </w:rPr>
      </w:pPr>
      <w:r w:rsidRPr="00A50B8E">
        <w:rPr>
          <w:rFonts w:ascii="ISOCPEUR" w:hAnsi="ISOCPEUR"/>
          <w:i/>
          <w:sz w:val="32"/>
          <w:szCs w:val="32"/>
        </w:rPr>
        <w:t>Места расположения оборудования и кабельных линий могут корректироваться по месту при сохранении зон защиты. Устанавливаемое оборудование и кабельные линии маркируются в соответствии с обозначениями, принятыми в данном проекте.</w:t>
      </w:r>
    </w:p>
    <w:p w:rsidR="00E65173" w:rsidRPr="00A50B8E" w:rsidRDefault="00E65173" w:rsidP="00E65173">
      <w:pPr>
        <w:tabs>
          <w:tab w:val="left" w:pos="1134"/>
          <w:tab w:val="num" w:pos="1980"/>
          <w:tab w:val="left" w:pos="2127"/>
        </w:tabs>
        <w:autoSpaceDE w:val="0"/>
        <w:autoSpaceDN w:val="0"/>
        <w:adjustRightInd w:val="0"/>
        <w:ind w:firstLine="851"/>
        <w:jc w:val="both"/>
        <w:rPr>
          <w:rFonts w:ascii="ISOCPEUR" w:hAnsi="ISOCPEUR"/>
          <w:i/>
          <w:sz w:val="32"/>
          <w:szCs w:val="32"/>
        </w:rPr>
      </w:pPr>
      <w:r w:rsidRPr="00A50B8E">
        <w:rPr>
          <w:rFonts w:ascii="ISOCPEUR" w:hAnsi="ISOCPEUR"/>
          <w:i/>
          <w:sz w:val="32"/>
          <w:szCs w:val="32"/>
        </w:rPr>
        <w:t>Строительно-монтажные работы следует выполнять с использованием средств малой механизации, механизированного и электрифицированного инструмента и приспособлений, сокращающих применение ручного труда. Строительно-монтажные работы необходимо выполнять согласно требованиям ПУЭ, ГОСТ 12.1.030, СНиП 3.05.06-85, технической документацией завода-изготовителя оборудования.</w:t>
      </w:r>
    </w:p>
    <w:p w:rsidR="00E65173" w:rsidRPr="00A50B8E" w:rsidRDefault="00E65173" w:rsidP="00E65173">
      <w:pPr>
        <w:tabs>
          <w:tab w:val="left" w:pos="1134"/>
          <w:tab w:val="num" w:pos="1980"/>
          <w:tab w:val="left" w:pos="2127"/>
        </w:tabs>
        <w:autoSpaceDE w:val="0"/>
        <w:autoSpaceDN w:val="0"/>
        <w:adjustRightInd w:val="0"/>
        <w:ind w:firstLine="851"/>
        <w:jc w:val="both"/>
        <w:rPr>
          <w:rFonts w:ascii="ISOCPEUR" w:hAnsi="ISOCPEUR"/>
          <w:i/>
          <w:sz w:val="32"/>
          <w:szCs w:val="32"/>
        </w:rPr>
      </w:pPr>
      <w:r w:rsidRPr="00A50B8E">
        <w:rPr>
          <w:rFonts w:ascii="ISOCPEUR" w:hAnsi="ISOCPEUR"/>
          <w:i/>
          <w:sz w:val="32"/>
          <w:szCs w:val="32"/>
        </w:rPr>
        <w:t>Пуско-наладочные работы должны выполняться монтажно-наладочной организацией с соответствующей лицензией (разрешением) в соответствии с требованиями СНиП 3.05.06, технической документацией завода изготовителя оборудования.</w:t>
      </w:r>
    </w:p>
    <w:p w:rsidR="00AF1A53" w:rsidRDefault="00AF1A53"/>
    <w:sectPr w:rsidR="00AF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8E263FA"/>
    <w:lvl w:ilvl="0">
      <w:start w:val="1"/>
      <w:numFmt w:val="decimal"/>
      <w:pStyle w:val="1"/>
      <w:suff w:val="space"/>
      <w:lvlText w:val="%1"/>
      <w:lvlJc w:val="left"/>
      <w:pPr>
        <w:ind w:left="3339" w:hanging="432"/>
      </w:pPr>
    </w:lvl>
    <w:lvl w:ilvl="1">
      <w:start w:val="1"/>
      <w:numFmt w:val="decimal"/>
      <w:pStyle w:val="2"/>
      <w:suff w:val="space"/>
      <w:lvlText w:val="%1.%2"/>
      <w:lvlJc w:val="left"/>
      <w:pPr>
        <w:ind w:left="1427" w:hanging="576"/>
      </w:p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</w:lvl>
    <w:lvl w:ilvl="4">
      <w:start w:val="1"/>
      <w:numFmt w:val="none"/>
      <w:pStyle w:val="5"/>
      <w:suff w:val="space"/>
      <w:lvlText w:val="Приложение 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E7"/>
    <w:rsid w:val="00A548E7"/>
    <w:rsid w:val="00AF1A53"/>
    <w:rsid w:val="00E6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397D"/>
  <w15:chartTrackingRefBased/>
  <w15:docId w15:val="{BF1DECC1-AC08-4A9A-B018-9E096C07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5173"/>
    <w:pPr>
      <w:keepNext/>
      <w:keepLines/>
      <w:numPr>
        <w:numId w:val="1"/>
      </w:numPr>
      <w:suppressAutoHyphens/>
      <w:spacing w:before="120" w:after="120"/>
      <w:outlineLvl w:val="0"/>
    </w:pPr>
    <w:rPr>
      <w:rFonts w:ascii="Arial" w:hAnsi="Arial" w:cs="Arial"/>
      <w:b/>
      <w:color w:val="FF0000"/>
      <w:kern w:val="32"/>
      <w:sz w:val="28"/>
      <w:szCs w:val="20"/>
    </w:rPr>
  </w:style>
  <w:style w:type="paragraph" w:styleId="2">
    <w:name w:val="heading 2"/>
    <w:basedOn w:val="a"/>
    <w:next w:val="a"/>
    <w:link w:val="20"/>
    <w:qFormat/>
    <w:rsid w:val="00E65173"/>
    <w:pPr>
      <w:keepNext/>
      <w:keepLines/>
      <w:numPr>
        <w:ilvl w:val="1"/>
        <w:numId w:val="1"/>
      </w:numPr>
      <w:suppressAutoHyphens/>
      <w:spacing w:before="120" w:after="120"/>
      <w:ind w:left="0" w:firstLine="567"/>
      <w:outlineLvl w:val="1"/>
    </w:pPr>
    <w:rPr>
      <w:rFonts w:ascii="ISOCPEUR" w:hAnsi="ISOCPEUR" w:cs="Arial"/>
      <w:b/>
      <w:i/>
      <w:sz w:val="32"/>
      <w:szCs w:val="20"/>
    </w:rPr>
  </w:style>
  <w:style w:type="paragraph" w:styleId="3">
    <w:name w:val="heading 3"/>
    <w:basedOn w:val="a"/>
    <w:next w:val="a"/>
    <w:link w:val="30"/>
    <w:qFormat/>
    <w:rsid w:val="00E65173"/>
    <w:pPr>
      <w:keepNext/>
      <w:keepLines/>
      <w:numPr>
        <w:ilvl w:val="2"/>
        <w:numId w:val="1"/>
      </w:numPr>
      <w:spacing w:before="120" w:after="120"/>
      <w:ind w:left="0" w:firstLine="567"/>
      <w:outlineLvl w:val="2"/>
    </w:pPr>
    <w:rPr>
      <w:rFonts w:ascii="Arial" w:hAnsi="Arial" w:cs="Arial"/>
      <w:b/>
      <w:color w:val="FF0000"/>
      <w:sz w:val="22"/>
      <w:szCs w:val="20"/>
    </w:rPr>
  </w:style>
  <w:style w:type="paragraph" w:styleId="4">
    <w:name w:val="heading 4"/>
    <w:basedOn w:val="a"/>
    <w:next w:val="a"/>
    <w:link w:val="40"/>
    <w:qFormat/>
    <w:rsid w:val="00E65173"/>
    <w:pPr>
      <w:keepNext/>
      <w:keepLines/>
      <w:numPr>
        <w:ilvl w:val="3"/>
        <w:numId w:val="1"/>
      </w:numPr>
      <w:spacing w:before="120" w:after="120"/>
      <w:ind w:left="0" w:firstLine="567"/>
      <w:outlineLvl w:val="3"/>
    </w:pPr>
    <w:rPr>
      <w:rFonts w:ascii="Arial" w:hAnsi="Arial" w:cs="Arial"/>
      <w:b/>
      <w:i/>
      <w:color w:val="FF0000"/>
      <w:sz w:val="22"/>
      <w:szCs w:val="20"/>
    </w:rPr>
  </w:style>
  <w:style w:type="paragraph" w:styleId="5">
    <w:name w:val="heading 5"/>
    <w:basedOn w:val="a"/>
    <w:next w:val="a"/>
    <w:link w:val="50"/>
    <w:qFormat/>
    <w:rsid w:val="00E65173"/>
    <w:pPr>
      <w:keepNext/>
      <w:keepLines/>
      <w:numPr>
        <w:ilvl w:val="4"/>
        <w:numId w:val="1"/>
      </w:numPr>
      <w:spacing w:before="120" w:after="120"/>
      <w:ind w:left="1009" w:hanging="1009"/>
      <w:jc w:val="center"/>
      <w:outlineLvl w:val="4"/>
    </w:pPr>
    <w:rPr>
      <w:rFonts w:ascii="Arial" w:hAnsi="Arial" w:cs="Arial"/>
      <w:b/>
      <w:color w:val="FF0000"/>
      <w:szCs w:val="20"/>
    </w:rPr>
  </w:style>
  <w:style w:type="paragraph" w:styleId="6">
    <w:name w:val="heading 6"/>
    <w:basedOn w:val="a"/>
    <w:next w:val="a"/>
    <w:link w:val="60"/>
    <w:qFormat/>
    <w:rsid w:val="00E65173"/>
    <w:pPr>
      <w:numPr>
        <w:ilvl w:val="5"/>
        <w:numId w:val="1"/>
      </w:numPr>
      <w:spacing w:before="240" w:after="60"/>
      <w:jc w:val="center"/>
      <w:outlineLvl w:val="5"/>
    </w:pPr>
    <w:rPr>
      <w:rFonts w:ascii="Arial" w:hAnsi="Arial" w:cs="Arial"/>
      <w:i/>
      <w:color w:val="FF0000"/>
      <w:sz w:val="22"/>
      <w:szCs w:val="20"/>
    </w:rPr>
  </w:style>
  <w:style w:type="paragraph" w:styleId="7">
    <w:name w:val="heading 7"/>
    <w:basedOn w:val="a"/>
    <w:next w:val="a"/>
    <w:link w:val="70"/>
    <w:qFormat/>
    <w:rsid w:val="00E65173"/>
    <w:pPr>
      <w:numPr>
        <w:ilvl w:val="6"/>
        <w:numId w:val="1"/>
      </w:numPr>
      <w:spacing w:before="120" w:after="60"/>
      <w:jc w:val="center"/>
      <w:outlineLvl w:val="6"/>
    </w:pPr>
    <w:rPr>
      <w:rFonts w:ascii="Arial" w:hAnsi="Arial" w:cs="Arial"/>
      <w:color w:val="FF0000"/>
      <w:sz w:val="22"/>
      <w:szCs w:val="20"/>
    </w:rPr>
  </w:style>
  <w:style w:type="paragraph" w:styleId="8">
    <w:name w:val="heading 8"/>
    <w:basedOn w:val="a"/>
    <w:next w:val="a"/>
    <w:link w:val="80"/>
    <w:qFormat/>
    <w:rsid w:val="00E65173"/>
    <w:pPr>
      <w:numPr>
        <w:ilvl w:val="7"/>
        <w:numId w:val="1"/>
      </w:numPr>
      <w:spacing w:before="120" w:after="60"/>
      <w:jc w:val="center"/>
      <w:outlineLvl w:val="7"/>
    </w:pPr>
    <w:rPr>
      <w:rFonts w:ascii="Arial" w:hAnsi="Arial" w:cs="Arial"/>
      <w:i/>
      <w:color w:val="FF0000"/>
      <w:sz w:val="22"/>
      <w:szCs w:val="20"/>
    </w:rPr>
  </w:style>
  <w:style w:type="paragraph" w:styleId="9">
    <w:name w:val="heading 9"/>
    <w:basedOn w:val="a"/>
    <w:next w:val="a"/>
    <w:link w:val="90"/>
    <w:qFormat/>
    <w:rsid w:val="00E65173"/>
    <w:pPr>
      <w:numPr>
        <w:ilvl w:val="8"/>
        <w:numId w:val="1"/>
      </w:numPr>
      <w:spacing w:before="120" w:after="60"/>
      <w:jc w:val="center"/>
      <w:outlineLvl w:val="8"/>
    </w:pPr>
    <w:rPr>
      <w:rFonts w:ascii="Arial" w:hAnsi="Arial" w:cs="Arial"/>
      <w:i/>
      <w:color w:val="FF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173"/>
    <w:rPr>
      <w:rFonts w:ascii="Arial" w:eastAsia="Times New Roman" w:hAnsi="Arial" w:cs="Arial"/>
      <w:b/>
      <w:color w:val="FF0000"/>
      <w:kern w:val="32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5173"/>
    <w:rPr>
      <w:rFonts w:ascii="ISOCPEUR" w:eastAsia="Times New Roman" w:hAnsi="ISOCPEUR" w:cs="Arial"/>
      <w:b/>
      <w:i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5173"/>
    <w:rPr>
      <w:rFonts w:ascii="Arial" w:eastAsia="Times New Roman" w:hAnsi="Arial" w:cs="Arial"/>
      <w:b/>
      <w:color w:val="FF000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5173"/>
    <w:rPr>
      <w:rFonts w:ascii="Arial" w:eastAsia="Times New Roman" w:hAnsi="Arial" w:cs="Arial"/>
      <w:b/>
      <w:i/>
      <w:color w:val="FF000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5173"/>
    <w:rPr>
      <w:rFonts w:ascii="Arial" w:eastAsia="Times New Roman" w:hAnsi="Arial" w:cs="Arial"/>
      <w:b/>
      <w:color w:val="FF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65173"/>
    <w:rPr>
      <w:rFonts w:ascii="Arial" w:eastAsia="Times New Roman" w:hAnsi="Arial" w:cs="Arial"/>
      <w:i/>
      <w:color w:val="FF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5173"/>
    <w:rPr>
      <w:rFonts w:ascii="Arial" w:eastAsia="Times New Roman" w:hAnsi="Arial" w:cs="Arial"/>
      <w:color w:val="FF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65173"/>
    <w:rPr>
      <w:rFonts w:ascii="Arial" w:eastAsia="Times New Roman" w:hAnsi="Arial" w:cs="Arial"/>
      <w:i/>
      <w:color w:val="FF000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65173"/>
    <w:rPr>
      <w:rFonts w:ascii="Arial" w:eastAsia="Times New Roman" w:hAnsi="Arial" w:cs="Arial"/>
      <w:i/>
      <w:color w:val="FF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Смолянко Ольга Игоревна</dc:creator>
  <cp:keywords/>
  <dc:description/>
  <cp:lastModifiedBy>Смолянко Ольга Игоревна</cp:lastModifiedBy>
  <cp:revision>2</cp:revision>
  <dcterms:created xsi:type="dcterms:W3CDTF">2019-08-28T09:30:00Z</dcterms:created>
  <dcterms:modified xsi:type="dcterms:W3CDTF">2019-08-28T09:30:00Z</dcterms:modified>
</cp:coreProperties>
</file>